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D8045" w14:textId="77777777" w:rsidR="00372B38" w:rsidRDefault="00372B38">
      <w:pPr>
        <w:spacing w:before="76"/>
        <w:ind w:left="2949" w:right="2949"/>
        <w:jc w:val="center"/>
        <w:rPr>
          <w:b/>
          <w:sz w:val="24"/>
        </w:rPr>
      </w:pPr>
    </w:p>
    <w:p w14:paraId="1BAD0465" w14:textId="55B38888" w:rsidR="00B34D9C" w:rsidRDefault="00372B38" w:rsidP="00372B38">
      <w:pPr>
        <w:spacing w:before="76"/>
        <w:ind w:left="2160" w:right="2949"/>
        <w:rPr>
          <w:b/>
          <w:sz w:val="28"/>
        </w:rPr>
      </w:pPr>
      <w:r w:rsidRPr="00372B38">
        <w:rPr>
          <w:b/>
          <w:noProof/>
          <w:lang w:bidi="ar-SA"/>
        </w:rPr>
        <w:drawing>
          <wp:anchor distT="0" distB="0" distL="114300" distR="114300" simplePos="0" relativeHeight="251661312" behindDoc="1" locked="0" layoutInCell="1" allowOverlap="1" wp14:anchorId="2DFA99F5" wp14:editId="6389AC29">
            <wp:simplePos x="0" y="0"/>
            <wp:positionH relativeFrom="column">
              <wp:posOffset>58420</wp:posOffset>
            </wp:positionH>
            <wp:positionV relativeFrom="paragraph">
              <wp:posOffset>45085</wp:posOffset>
            </wp:positionV>
            <wp:extent cx="1181100" cy="774700"/>
            <wp:effectExtent l="0" t="0" r="0" b="0"/>
            <wp:wrapTight wrapText="bothSides">
              <wp:wrapPolygon edited="0">
                <wp:start x="0" y="0"/>
                <wp:lineTo x="0" y="21246"/>
                <wp:lineTo x="21252" y="21246"/>
                <wp:lineTo x="21252" y="0"/>
                <wp:lineTo x="0" y="0"/>
              </wp:wrapPolygon>
            </wp:wrapTight>
            <wp:docPr id="2" name="Picture 2" descr="C:\Users\srector.UWNNS\AppData\Local\Microsoft\Windows\INetCache\Content.MSO\E8912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ector.UWNNS\AppData\Local\Microsoft\Windows\INetCache\Content.MSO\E89127C8.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16E" w:rsidRPr="00372B38">
        <w:rPr>
          <w:b/>
          <w:sz w:val="28"/>
        </w:rPr>
        <w:t>METERED UTILITY VERIFICATION FORM</w:t>
      </w:r>
    </w:p>
    <w:p w14:paraId="64277553" w14:textId="58CCEBF5" w:rsidR="00372B38" w:rsidRPr="00372B38" w:rsidRDefault="00372B38" w:rsidP="00372B38">
      <w:pPr>
        <w:spacing w:before="76"/>
        <w:ind w:left="2160" w:right="2949"/>
        <w:rPr>
          <w:b/>
          <w:sz w:val="28"/>
        </w:rPr>
      </w:pPr>
      <w:r>
        <w:rPr>
          <w:b/>
          <w:sz w:val="28"/>
        </w:rPr>
        <w:t>Name of the Agency</w:t>
      </w:r>
      <w:bookmarkStart w:id="0" w:name="_GoBack"/>
      <w:bookmarkEnd w:id="0"/>
    </w:p>
    <w:p w14:paraId="087B674B" w14:textId="77777777" w:rsidR="00E6116E" w:rsidRPr="00372B38" w:rsidRDefault="00E6116E">
      <w:pPr>
        <w:spacing w:before="76"/>
        <w:ind w:left="2949" w:right="2949"/>
        <w:jc w:val="center"/>
        <w:rPr>
          <w:b/>
          <w:sz w:val="4"/>
          <w:szCs w:val="2"/>
        </w:rPr>
      </w:pPr>
    </w:p>
    <w:p w14:paraId="10245DEE" w14:textId="443F913C" w:rsidR="00E6116E" w:rsidRPr="00372B38" w:rsidRDefault="00E6116E" w:rsidP="00372B38">
      <w:pPr>
        <w:spacing w:before="76"/>
        <w:ind w:left="90" w:right="2949"/>
        <w:rPr>
          <w:b/>
          <w:sz w:val="28"/>
        </w:rPr>
      </w:pPr>
    </w:p>
    <w:p w14:paraId="578E49F1" w14:textId="77777777" w:rsidR="00B34D9C" w:rsidRDefault="00372B38">
      <w:pPr>
        <w:pStyle w:val="BodyText"/>
        <w:spacing w:before="8"/>
        <w:rPr>
          <w:sz w:val="11"/>
        </w:rPr>
      </w:pPr>
      <w:r>
        <w:pict w14:anchorId="5352F2E5">
          <v:shapetype id="_x0000_t202" coordsize="21600,21600" o:spt="202" path="m,l,21600r21600,l21600,xe">
            <v:stroke joinstyle="miter"/>
            <v:path gradientshapeok="t" o:connecttype="rect"/>
          </v:shapetype>
          <v:shape id="_x0000_s1028" type="#_x0000_t202" style="position:absolute;margin-left:39.25pt;margin-top:9.1pt;width:533.65pt;height:60.4pt;z-index:-251658240;mso-wrap-distance-left:0;mso-wrap-distance-right:0;mso-position-horizontal-relative:page" fillcolor="#c5d9f0" strokecolor="#c00000" strokeweight=".72pt">
            <v:textbox inset="0,0,0,0">
              <w:txbxContent>
                <w:p w14:paraId="56065FA6" w14:textId="4F96E731" w:rsidR="00B34D9C" w:rsidRDefault="00E6116E">
                  <w:pPr>
                    <w:pStyle w:val="BodyText"/>
                    <w:spacing w:before="20"/>
                    <w:ind w:left="108" w:right="107"/>
                    <w:jc w:val="both"/>
                  </w:pPr>
                  <w:r>
                    <w:t xml:space="preserve">This form must be completed in its entirety by the </w:t>
                  </w:r>
                  <w:r w:rsidR="00A45514">
                    <w:t>o</w:t>
                  </w:r>
                  <w:r>
                    <w:t>rganization providing services, as all information is required for each utility payment made with Emergency Assistance Funds. Metered utility assistance includes gas, electric and water for individuals or households. (</w:t>
                  </w:r>
                  <w:r>
                    <w:rPr>
                      <w:u w:val="single"/>
                    </w:rPr>
                    <w:t>The individual utility bill which shows the one month past</w:t>
                  </w:r>
                  <w:r>
                    <w:t xml:space="preserve"> </w:t>
                  </w:r>
                  <w:r>
                    <w:rPr>
                      <w:u w:val="single"/>
                    </w:rPr>
                    <w:t>due amount must be attached along with a copy of the proof of payment to this form to verify eligibility of expenditures</w:t>
                  </w:r>
                  <w:r>
                    <w:t>.) Failure to provide complete, required information will result in a compliance exception.</w:t>
                  </w:r>
                </w:p>
              </w:txbxContent>
            </v:textbox>
            <w10:wrap type="topAndBottom" anchorx="page"/>
          </v:shape>
        </w:pict>
      </w:r>
    </w:p>
    <w:p w14:paraId="08B785AF" w14:textId="380E14E8" w:rsidR="00B34D9C" w:rsidRDefault="00E6116E">
      <w:pPr>
        <w:spacing w:before="83"/>
        <w:ind w:left="400" w:right="377"/>
        <w:rPr>
          <w:b/>
          <w:i/>
          <w:sz w:val="20"/>
        </w:rPr>
      </w:pPr>
      <w:r>
        <w:rPr>
          <w:b/>
          <w:i/>
          <w:sz w:val="20"/>
        </w:rPr>
        <w:t>The attached utility bill or client’s billing and payment history from the vendor charged to the Emergency Assistance Fund supports the information provided below:</w:t>
      </w:r>
    </w:p>
    <w:p w14:paraId="039049F8" w14:textId="77777777" w:rsidR="00B34D9C" w:rsidRDefault="00B34D9C">
      <w:pPr>
        <w:pStyle w:val="BodyText"/>
        <w:spacing w:before="7"/>
        <w:rPr>
          <w:i/>
          <w:sz w:val="21"/>
        </w:rPr>
      </w:pPr>
    </w:p>
    <w:p w14:paraId="517255D5" w14:textId="77777777" w:rsidR="00B34D9C" w:rsidRDefault="00E6116E">
      <w:pPr>
        <w:ind w:left="400"/>
        <w:rPr>
          <w:b/>
          <w:sz w:val="20"/>
        </w:rPr>
      </w:pPr>
      <w:r>
        <w:rPr>
          <w:b/>
          <w:color w:val="C00000"/>
          <w:sz w:val="20"/>
        </w:rPr>
        <w:t>Client Information (</w:t>
      </w:r>
      <w:r>
        <w:rPr>
          <w:b/>
          <w:i/>
          <w:color w:val="C00000"/>
          <w:sz w:val="20"/>
        </w:rPr>
        <w:t>required</w:t>
      </w:r>
      <w:r>
        <w:rPr>
          <w:b/>
          <w:color w:val="C00000"/>
          <w:sz w:val="20"/>
        </w:rPr>
        <w:t>):</w:t>
      </w:r>
    </w:p>
    <w:p w14:paraId="2A53A2B3" w14:textId="77777777" w:rsidR="00B34D9C" w:rsidRDefault="00E6116E">
      <w:pPr>
        <w:pStyle w:val="BodyText"/>
        <w:tabs>
          <w:tab w:val="left" w:pos="9950"/>
        </w:tabs>
        <w:spacing w:before="99" w:line="396" w:lineRule="auto"/>
        <w:ind w:left="400" w:right="927"/>
      </w:pPr>
      <w:r>
        <w:t>Name:</w:t>
      </w:r>
      <w:r>
        <w:rPr>
          <w:u w:val="single"/>
        </w:rPr>
        <w:tab/>
      </w:r>
      <w:r>
        <w:t xml:space="preserve"> Customer Account</w:t>
      </w:r>
      <w:r>
        <w:rPr>
          <w:spacing w:val="-10"/>
        </w:rPr>
        <w:t xml:space="preserve"> </w:t>
      </w:r>
      <w:r>
        <w:t>Number:</w:t>
      </w:r>
      <w:r>
        <w:rPr>
          <w:spacing w:val="-30"/>
        </w:rPr>
        <w:t xml:space="preserve"> </w:t>
      </w:r>
      <w:r>
        <w:rPr>
          <w:w w:val="99"/>
          <w:u w:val="single"/>
        </w:rPr>
        <w:t xml:space="preserve"> </w:t>
      </w:r>
      <w:r>
        <w:rPr>
          <w:u w:val="single"/>
        </w:rPr>
        <w:tab/>
      </w:r>
    </w:p>
    <w:p w14:paraId="65956A18" w14:textId="42D98292" w:rsidR="00B34D9C" w:rsidRDefault="00E6116E">
      <w:pPr>
        <w:pStyle w:val="BodyText"/>
        <w:tabs>
          <w:tab w:val="left" w:pos="9385"/>
        </w:tabs>
        <w:spacing w:line="229" w:lineRule="exact"/>
        <w:ind w:left="400"/>
      </w:pPr>
      <w:r>
        <w:t>Complete</w:t>
      </w:r>
      <w:r>
        <w:rPr>
          <w:spacing w:val="-7"/>
        </w:rPr>
        <w:t xml:space="preserve"> </w:t>
      </w:r>
      <w:r>
        <w:t>Address:</w:t>
      </w:r>
      <w:r w:rsidR="00A06163">
        <w:rPr>
          <w:u w:val="single"/>
        </w:rPr>
        <w:t xml:space="preserve"> </w:t>
      </w:r>
      <w:r w:rsidR="00A06163">
        <w:rPr>
          <w:u w:val="single"/>
        </w:rPr>
        <w:tab/>
      </w:r>
      <w:r w:rsidR="00A06163">
        <w:rPr>
          <w:u w:val="single"/>
        </w:rPr>
        <w:tab/>
      </w:r>
    </w:p>
    <w:p w14:paraId="3013F5FC" w14:textId="77777777" w:rsidR="00B34D9C" w:rsidRDefault="00E6116E">
      <w:pPr>
        <w:ind w:left="5774"/>
        <w:rPr>
          <w:b/>
          <w:i/>
          <w:sz w:val="20"/>
        </w:rPr>
      </w:pPr>
      <w:r>
        <w:rPr>
          <w:b/>
          <w:i/>
          <w:sz w:val="20"/>
        </w:rPr>
        <w:t>Street/City/State/Zip</w:t>
      </w:r>
    </w:p>
    <w:p w14:paraId="08D0812B" w14:textId="77777777" w:rsidR="00B34D9C" w:rsidRDefault="00E6116E">
      <w:pPr>
        <w:pStyle w:val="BodyText"/>
        <w:tabs>
          <w:tab w:val="left" w:pos="9950"/>
        </w:tabs>
        <w:spacing w:before="150"/>
        <w:ind w:left="400"/>
      </w:pPr>
      <w:r>
        <w:t>Complete Service</w:t>
      </w:r>
      <w:r>
        <w:rPr>
          <w:spacing w:val="-7"/>
        </w:rPr>
        <w:t xml:space="preserve"> </w:t>
      </w:r>
      <w:r>
        <w:t>Address:</w:t>
      </w:r>
      <w:r>
        <w:rPr>
          <w:spacing w:val="-11"/>
        </w:rPr>
        <w:t xml:space="preserve"> </w:t>
      </w:r>
      <w:r>
        <w:rPr>
          <w:w w:val="99"/>
          <w:u w:val="single"/>
        </w:rPr>
        <w:t xml:space="preserve"> </w:t>
      </w:r>
      <w:r>
        <w:rPr>
          <w:u w:val="single"/>
        </w:rPr>
        <w:tab/>
      </w:r>
    </w:p>
    <w:p w14:paraId="41F80013" w14:textId="77777777" w:rsidR="00B34D9C" w:rsidRDefault="00E6116E">
      <w:pPr>
        <w:ind w:left="5774"/>
        <w:rPr>
          <w:b/>
          <w:i/>
          <w:sz w:val="20"/>
        </w:rPr>
      </w:pPr>
      <w:r>
        <w:rPr>
          <w:b/>
          <w:i/>
          <w:sz w:val="20"/>
        </w:rPr>
        <w:t>Street/City/State/Zip</w:t>
      </w:r>
    </w:p>
    <w:p w14:paraId="6BB4B8DA" w14:textId="77777777" w:rsidR="00A06163" w:rsidRDefault="00A06163">
      <w:pPr>
        <w:ind w:left="5774"/>
        <w:rPr>
          <w:b/>
          <w:i/>
          <w:sz w:val="20"/>
        </w:rPr>
      </w:pPr>
    </w:p>
    <w:p w14:paraId="66011A51" w14:textId="21EDF349" w:rsidR="00A06163" w:rsidRPr="00A06163" w:rsidRDefault="00A06163" w:rsidP="00A06163">
      <w:pPr>
        <w:pStyle w:val="BodyText"/>
        <w:tabs>
          <w:tab w:val="left" w:pos="9385"/>
        </w:tabs>
        <w:spacing w:line="229" w:lineRule="exact"/>
        <w:ind w:left="400"/>
        <w:rPr>
          <w:b w:val="0"/>
        </w:rPr>
      </w:pPr>
      <w:r>
        <w:t>Number of People in Household</w:t>
      </w:r>
      <w:r>
        <w:t>:</w:t>
      </w:r>
      <w:r>
        <w:rPr>
          <w:u w:val="single"/>
        </w:rPr>
        <w:t xml:space="preserve">                                   </w:t>
      </w:r>
      <w:r>
        <w:rPr>
          <w:b w:val="0"/>
        </w:rPr>
        <w:t xml:space="preserve">Adults and </w:t>
      </w:r>
      <w:r>
        <w:rPr>
          <w:b w:val="0"/>
          <w:u w:val="single"/>
        </w:rPr>
        <w:t xml:space="preserve">                                    </w:t>
      </w:r>
      <w:r>
        <w:rPr>
          <w:b w:val="0"/>
        </w:rPr>
        <w:t>Children (Under 18 years old)</w:t>
      </w:r>
    </w:p>
    <w:p w14:paraId="6F37589C" w14:textId="77777777" w:rsidR="00B34D9C" w:rsidRDefault="00B34D9C">
      <w:pPr>
        <w:pStyle w:val="BodyText"/>
        <w:rPr>
          <w:rFonts w:ascii="Wingdings" w:hAnsi="Wingdings"/>
          <w:sz w:val="22"/>
        </w:rPr>
      </w:pPr>
    </w:p>
    <w:p w14:paraId="394F5D25" w14:textId="77777777" w:rsidR="00B34D9C" w:rsidRDefault="00E6116E">
      <w:pPr>
        <w:pStyle w:val="BodyText"/>
        <w:tabs>
          <w:tab w:val="left" w:pos="3880"/>
          <w:tab w:val="left" w:pos="5292"/>
          <w:tab w:val="left" w:pos="6373"/>
        </w:tabs>
        <w:spacing w:before="130"/>
        <w:ind w:left="400"/>
      </w:pPr>
      <w:r>
        <w:rPr>
          <w:color w:val="C00000"/>
        </w:rPr>
        <w:t>Utility Payment Type</w:t>
      </w:r>
      <w:r>
        <w:rPr>
          <w:color w:val="C00000"/>
          <w:spacing w:val="-4"/>
        </w:rPr>
        <w:t xml:space="preserve"> </w:t>
      </w:r>
      <w:r>
        <w:rPr>
          <w:color w:val="C00000"/>
        </w:rPr>
        <w:t>(</w:t>
      </w:r>
      <w:r>
        <w:rPr>
          <w:i/>
          <w:color w:val="C00000"/>
        </w:rPr>
        <w:t>Circle</w:t>
      </w:r>
      <w:r>
        <w:rPr>
          <w:i/>
          <w:color w:val="C00000"/>
          <w:spacing w:val="1"/>
        </w:rPr>
        <w:t xml:space="preserve"> </w:t>
      </w:r>
      <w:r>
        <w:rPr>
          <w:i/>
          <w:color w:val="C00000"/>
        </w:rPr>
        <w:t>One</w:t>
      </w:r>
      <w:r>
        <w:rPr>
          <w:color w:val="C00000"/>
        </w:rPr>
        <w:t>):</w:t>
      </w:r>
      <w:r>
        <w:rPr>
          <w:color w:val="C00000"/>
        </w:rPr>
        <w:tab/>
      </w:r>
      <w:r>
        <w:t>Electric</w:t>
      </w:r>
      <w:r>
        <w:tab/>
        <w:t>Gas</w:t>
      </w:r>
      <w:r>
        <w:tab/>
        <w:t>Water</w:t>
      </w:r>
    </w:p>
    <w:p w14:paraId="34B533AD" w14:textId="11712AEF" w:rsidR="00B34D9C" w:rsidRDefault="00E6116E">
      <w:pPr>
        <w:pStyle w:val="BodyText"/>
        <w:tabs>
          <w:tab w:val="left" w:pos="3979"/>
          <w:tab w:val="left" w:pos="5269"/>
          <w:tab w:val="left" w:pos="5544"/>
        </w:tabs>
        <w:spacing w:before="99" w:line="360" w:lineRule="auto"/>
        <w:ind w:left="400" w:right="2472"/>
      </w:pPr>
      <w:r>
        <w:t>The attached</w:t>
      </w:r>
      <w:r>
        <w:rPr>
          <w:spacing w:val="-3"/>
        </w:rPr>
        <w:t xml:space="preserve"> </w:t>
      </w:r>
      <w:r>
        <w:t>bill</w:t>
      </w:r>
      <w:r>
        <w:rPr>
          <w:spacing w:val="-2"/>
        </w:rPr>
        <w:t xml:space="preserve"> </w:t>
      </w:r>
      <w:r>
        <w:t>covers</w:t>
      </w:r>
      <w:r>
        <w:rPr>
          <w:u w:val="single"/>
        </w:rPr>
        <w:t xml:space="preserve"> </w:t>
      </w:r>
      <w:r>
        <w:rPr>
          <w:u w:val="single"/>
        </w:rPr>
        <w:tab/>
      </w:r>
      <w:r>
        <w:t>to</w:t>
      </w:r>
      <w:r>
        <w:rPr>
          <w:u w:val="single"/>
        </w:rPr>
        <w:t xml:space="preserve"> </w:t>
      </w:r>
      <w:r>
        <w:rPr>
          <w:u w:val="single"/>
        </w:rPr>
        <w:tab/>
      </w:r>
      <w:r>
        <w:rPr>
          <w:u w:val="single"/>
        </w:rPr>
        <w:tab/>
      </w:r>
      <w:r>
        <w:t xml:space="preserve">and is a </w:t>
      </w:r>
      <w:r w:rsidR="00A45514">
        <w:t>one-month</w:t>
      </w:r>
      <w:r>
        <w:t xml:space="preserve"> billing period. The attached bill is/was</w:t>
      </w:r>
      <w:r>
        <w:rPr>
          <w:spacing w:val="-6"/>
        </w:rPr>
        <w:t xml:space="preserve"> </w:t>
      </w:r>
      <w:r>
        <w:t>due on</w:t>
      </w:r>
      <w:r>
        <w:rPr>
          <w:u w:val="single"/>
        </w:rPr>
        <w:t xml:space="preserve"> </w:t>
      </w:r>
      <w:r>
        <w:rPr>
          <w:u w:val="single"/>
        </w:rPr>
        <w:tab/>
      </w:r>
      <w:r>
        <w:rPr>
          <w:u w:val="single"/>
        </w:rPr>
        <w:tab/>
      </w:r>
      <w:r>
        <w:t>(</w:t>
      </w:r>
      <w:r>
        <w:rPr>
          <w:i/>
        </w:rPr>
        <w:t>month/day/year</w:t>
      </w:r>
      <w:r>
        <w:t>).</w:t>
      </w:r>
    </w:p>
    <w:p w14:paraId="268C4885" w14:textId="469BE212" w:rsidR="00B34D9C" w:rsidRDefault="00E6116E">
      <w:pPr>
        <w:pStyle w:val="BodyText"/>
        <w:spacing w:line="229" w:lineRule="exact"/>
        <w:ind w:left="400"/>
      </w:pPr>
      <w:r>
        <w:t xml:space="preserve">The </w:t>
      </w:r>
      <w:r w:rsidR="00A45514">
        <w:t>one-month</w:t>
      </w:r>
      <w:r>
        <w:t xml:space="preserve"> amount charges being paid from this bill are for (</w:t>
      </w:r>
      <w:r>
        <w:rPr>
          <w:i/>
        </w:rPr>
        <w:t>check one</w:t>
      </w:r>
      <w:r>
        <w:t>):</w:t>
      </w:r>
    </w:p>
    <w:p w14:paraId="6EC6D388" w14:textId="77777777" w:rsidR="00B34D9C" w:rsidRDefault="00E6116E">
      <w:pPr>
        <w:pStyle w:val="ListParagraph"/>
        <w:numPr>
          <w:ilvl w:val="0"/>
          <w:numId w:val="1"/>
        </w:numPr>
        <w:tabs>
          <w:tab w:val="left" w:pos="1711"/>
        </w:tabs>
        <w:rPr>
          <w:b/>
          <w:sz w:val="20"/>
        </w:rPr>
      </w:pPr>
      <w:r>
        <w:rPr>
          <w:b/>
          <w:sz w:val="20"/>
        </w:rPr>
        <w:t xml:space="preserve">current month's utilities </w:t>
      </w:r>
      <w:r>
        <w:rPr>
          <w:rFonts w:ascii="Wingdings" w:hAnsi="Wingdings"/>
          <w:b/>
          <w:sz w:val="20"/>
        </w:rPr>
        <w:t></w:t>
      </w:r>
      <w:r>
        <w:rPr>
          <w:b/>
          <w:sz w:val="20"/>
        </w:rPr>
        <w:t xml:space="preserve"> past due</w:t>
      </w:r>
      <w:r>
        <w:rPr>
          <w:b/>
          <w:spacing w:val="6"/>
          <w:sz w:val="20"/>
        </w:rPr>
        <w:t xml:space="preserve"> </w:t>
      </w:r>
      <w:r>
        <w:rPr>
          <w:b/>
          <w:sz w:val="20"/>
        </w:rPr>
        <w:t>utilities.</w:t>
      </w:r>
    </w:p>
    <w:p w14:paraId="5CADF19B" w14:textId="77777777" w:rsidR="00B34D9C" w:rsidRDefault="00E6116E">
      <w:pPr>
        <w:pStyle w:val="BodyText"/>
        <w:tabs>
          <w:tab w:val="left" w:pos="3892"/>
          <w:tab w:val="left" w:pos="6866"/>
        </w:tabs>
        <w:spacing w:before="116"/>
        <w:ind w:left="400"/>
      </w:pPr>
      <w:r>
        <w:t>The amount being paid</w:t>
      </w:r>
      <w:r>
        <w:rPr>
          <w:spacing w:val="-5"/>
        </w:rPr>
        <w:t xml:space="preserve"> </w:t>
      </w:r>
      <w:r>
        <w:t>of $</w:t>
      </w:r>
      <w:r>
        <w:rPr>
          <w:u w:val="single"/>
        </w:rPr>
        <w:t xml:space="preserve"> </w:t>
      </w:r>
      <w:r>
        <w:rPr>
          <w:u w:val="single"/>
        </w:rPr>
        <w:tab/>
      </w:r>
      <w:r>
        <w:t>is for the</w:t>
      </w:r>
      <w:r>
        <w:rPr>
          <w:spacing w:val="-4"/>
        </w:rPr>
        <w:t xml:space="preserve"> </w:t>
      </w:r>
      <w:r>
        <w:t>month of</w:t>
      </w:r>
      <w:r>
        <w:rPr>
          <w:u w:val="single"/>
        </w:rPr>
        <w:t xml:space="preserve"> </w:t>
      </w:r>
      <w:r>
        <w:rPr>
          <w:u w:val="single"/>
        </w:rPr>
        <w:tab/>
      </w:r>
      <w:r>
        <w:t>(</w:t>
      </w:r>
      <w:r>
        <w:rPr>
          <w:i/>
        </w:rPr>
        <w:t>month/year</w:t>
      </w:r>
      <w:r>
        <w:t>), which was due</w:t>
      </w:r>
      <w:r>
        <w:rPr>
          <w:spacing w:val="-2"/>
        </w:rPr>
        <w:t xml:space="preserve"> </w:t>
      </w:r>
      <w:r>
        <w:t>on</w:t>
      </w:r>
    </w:p>
    <w:p w14:paraId="181AA20D" w14:textId="77777777" w:rsidR="00B34D9C" w:rsidRDefault="00E6116E">
      <w:pPr>
        <w:tabs>
          <w:tab w:val="left" w:pos="1843"/>
        </w:tabs>
        <w:spacing w:before="116"/>
        <w:ind w:left="400"/>
        <w:rPr>
          <w:b/>
          <w:sz w:val="20"/>
        </w:rPr>
      </w:pPr>
      <w:r>
        <w:rPr>
          <w:b/>
          <w:w w:val="99"/>
          <w:sz w:val="20"/>
          <w:u w:val="single"/>
        </w:rPr>
        <w:t xml:space="preserve"> </w:t>
      </w:r>
      <w:r>
        <w:rPr>
          <w:b/>
          <w:sz w:val="20"/>
          <w:u w:val="single"/>
        </w:rPr>
        <w:tab/>
      </w:r>
      <w:r>
        <w:rPr>
          <w:b/>
          <w:sz w:val="20"/>
        </w:rPr>
        <w:t>(</w:t>
      </w:r>
      <w:r>
        <w:rPr>
          <w:b/>
          <w:i/>
          <w:sz w:val="20"/>
        </w:rPr>
        <w:t>month/day/year</w:t>
      </w:r>
      <w:r>
        <w:rPr>
          <w:b/>
          <w:sz w:val="20"/>
        </w:rPr>
        <w:t>) and does not exceed one month's</w:t>
      </w:r>
      <w:r>
        <w:rPr>
          <w:b/>
          <w:spacing w:val="-2"/>
          <w:sz w:val="20"/>
        </w:rPr>
        <w:t xml:space="preserve"> </w:t>
      </w:r>
      <w:r>
        <w:rPr>
          <w:b/>
          <w:sz w:val="20"/>
        </w:rPr>
        <w:t>billing.</w:t>
      </w:r>
    </w:p>
    <w:p w14:paraId="50C77EED" w14:textId="77777777" w:rsidR="00B34D9C" w:rsidRDefault="00E6116E">
      <w:pPr>
        <w:pStyle w:val="BodyText"/>
        <w:spacing w:before="185"/>
        <w:ind w:left="400" w:right="377"/>
      </w:pPr>
      <w:r>
        <w:t xml:space="preserve">The payment being made by this agency is still entirely past due </w:t>
      </w:r>
      <w:r>
        <w:rPr>
          <w:u w:val="single"/>
        </w:rPr>
        <w:t>and is part of the total amount owed at the time this</w:t>
      </w:r>
      <w:r>
        <w:t xml:space="preserve"> </w:t>
      </w:r>
      <w:r>
        <w:rPr>
          <w:u w:val="single"/>
        </w:rPr>
        <w:t>agency is providing payment.</w:t>
      </w:r>
    </w:p>
    <w:p w14:paraId="105D1867" w14:textId="77777777" w:rsidR="00B34D9C" w:rsidRDefault="00372B38">
      <w:pPr>
        <w:pStyle w:val="BodyText"/>
        <w:rPr>
          <w:sz w:val="19"/>
        </w:rPr>
      </w:pPr>
      <w:r>
        <w:pict w14:anchorId="303D29F0">
          <v:shape id="_x0000_s1027" type="#_x0000_t202" style="position:absolute;margin-left:52.55pt;margin-top:12.15pt;width:507pt;height:23.05pt;z-index:-251657216;mso-wrap-distance-left:0;mso-wrap-distance-right:0;mso-position-horizontal-relative:page" fillcolor="#b8cce3" stroked="f">
            <v:textbox inset="0,0,0,0">
              <w:txbxContent>
                <w:p w14:paraId="33F36A2E" w14:textId="580A1B95" w:rsidR="00B34D9C" w:rsidRDefault="00E6116E">
                  <w:pPr>
                    <w:pStyle w:val="BodyText"/>
                    <w:ind w:left="28" w:right="26"/>
                  </w:pPr>
                  <w:r>
                    <w:t>Emergency Assistance Fund guidelines allow for the payment of utility assistance up to 10 calendar days before it is due. No deposits, late fees or other service fees are eligible.</w:t>
                  </w:r>
                </w:p>
              </w:txbxContent>
            </v:textbox>
            <w10:wrap type="topAndBottom" anchorx="page"/>
          </v:shape>
        </w:pict>
      </w:r>
    </w:p>
    <w:p w14:paraId="6F12A6CF" w14:textId="77777777" w:rsidR="00B34D9C" w:rsidRDefault="00B34D9C">
      <w:pPr>
        <w:pStyle w:val="BodyText"/>
        <w:rPr>
          <w:rFonts w:ascii="Wingdings" w:hAnsi="Wingdings"/>
        </w:rPr>
      </w:pPr>
    </w:p>
    <w:p w14:paraId="39963A9A" w14:textId="77777777" w:rsidR="00B34D9C" w:rsidRDefault="00372B38">
      <w:pPr>
        <w:pStyle w:val="BodyText"/>
        <w:spacing w:before="11"/>
        <w:rPr>
          <w:rFonts w:ascii="Wingdings" w:hAnsi="Wingdings"/>
          <w:sz w:val="25"/>
        </w:rPr>
      </w:pPr>
      <w:r>
        <w:pict w14:anchorId="357EA17F">
          <v:shape id="_x0000_s1026" type="#_x0000_t202" style="position:absolute;margin-left:80.85pt;margin-top:16.5pt;width:457.8pt;height:161.1pt;z-index:-251656192;mso-wrap-distance-left:0;mso-wrap-distance-right:0;mso-position-horizontal-relative:page" fillcolor="#b8cde4" strokecolor="#c00000" strokeweight=".25pt">
            <v:stroke linestyle="thinThin"/>
            <v:textbox inset="0,0,0,0">
              <w:txbxContent>
                <w:p w14:paraId="73A6011E" w14:textId="77777777" w:rsidR="00B34D9C" w:rsidRDefault="00E6116E">
                  <w:pPr>
                    <w:pStyle w:val="BodyText"/>
                    <w:spacing w:before="75"/>
                    <w:ind w:left="149"/>
                    <w:jc w:val="both"/>
                  </w:pPr>
                  <w:r>
                    <w:t>Agency/LRO Use:</w:t>
                  </w:r>
                </w:p>
                <w:p w14:paraId="4285D49C" w14:textId="77777777" w:rsidR="00B34D9C" w:rsidRDefault="00E6116E">
                  <w:pPr>
                    <w:spacing w:before="121"/>
                    <w:ind w:left="149" w:right="191"/>
                    <w:jc w:val="both"/>
                    <w:rPr>
                      <w:b/>
                      <w:i/>
                      <w:sz w:val="20"/>
                    </w:rPr>
                  </w:pPr>
                  <w:r>
                    <w:rPr>
                      <w:b/>
                      <w:i/>
                      <w:sz w:val="20"/>
                    </w:rPr>
                    <w:t>Because this information was not clearly stated on the attached bill, the information has been verified with the utility company and noted by service dates and one month amounts on the attached bill/history.</w:t>
                  </w:r>
                </w:p>
                <w:p w14:paraId="233A3020" w14:textId="77777777" w:rsidR="00B34D9C" w:rsidRDefault="00E6116E">
                  <w:pPr>
                    <w:pStyle w:val="BodyText"/>
                    <w:spacing w:before="150"/>
                    <w:ind w:left="149"/>
                    <w:jc w:val="both"/>
                  </w:pPr>
                  <w:r>
                    <w:t>The following information must be completed:</w:t>
                  </w:r>
                </w:p>
                <w:p w14:paraId="0A551219" w14:textId="262E0FAA" w:rsidR="00B34D9C" w:rsidRDefault="00E6116E">
                  <w:pPr>
                    <w:tabs>
                      <w:tab w:val="left" w:pos="8809"/>
                    </w:tabs>
                    <w:spacing w:before="149" w:line="360" w:lineRule="auto"/>
                    <w:ind w:left="329" w:right="339"/>
                    <w:jc w:val="both"/>
                    <w:rPr>
                      <w:b/>
                      <w:sz w:val="20"/>
                    </w:rPr>
                  </w:pPr>
                  <w:r>
                    <w:rPr>
                      <w:b/>
                      <w:sz w:val="20"/>
                    </w:rPr>
                    <w:t>Verified</w:t>
                  </w:r>
                  <w:r>
                    <w:rPr>
                      <w:b/>
                      <w:spacing w:val="-3"/>
                      <w:sz w:val="20"/>
                    </w:rPr>
                    <w:t xml:space="preserve"> </w:t>
                  </w:r>
                  <w:r>
                    <w:rPr>
                      <w:b/>
                      <w:sz w:val="20"/>
                    </w:rPr>
                    <w:t>on</w:t>
                  </w:r>
                  <w:r>
                    <w:rPr>
                      <w:b/>
                      <w:spacing w:val="-3"/>
                      <w:sz w:val="20"/>
                    </w:rPr>
                    <w:t xml:space="preserve"> </w:t>
                  </w:r>
                  <w:r>
                    <w:rPr>
                      <w:b/>
                      <w:sz w:val="20"/>
                    </w:rPr>
                    <w:t>(</w:t>
                  </w:r>
                  <w:r>
                    <w:rPr>
                      <w:b/>
                      <w:i/>
                      <w:sz w:val="20"/>
                    </w:rPr>
                    <w:t>month/day/year</w:t>
                  </w:r>
                  <w:r>
                    <w:rPr>
                      <w:b/>
                      <w:sz w:val="20"/>
                    </w:rPr>
                    <w:t xml:space="preserve">): </w:t>
                  </w:r>
                  <w:r>
                    <w:rPr>
                      <w:b/>
                      <w:spacing w:val="-13"/>
                      <w:sz w:val="20"/>
                    </w:rPr>
                    <w:t xml:space="preserve"> </w:t>
                  </w:r>
                  <w:r>
                    <w:rPr>
                      <w:b/>
                      <w:w w:val="99"/>
                      <w:sz w:val="20"/>
                      <w:u w:val="single"/>
                    </w:rPr>
                    <w:t xml:space="preserve"> </w:t>
                  </w:r>
                  <w:r>
                    <w:rPr>
                      <w:b/>
                      <w:sz w:val="20"/>
                      <w:u w:val="single"/>
                    </w:rPr>
                    <w:tab/>
                  </w:r>
                  <w:r>
                    <w:rPr>
                      <w:b/>
                      <w:sz w:val="20"/>
                    </w:rPr>
                    <w:t xml:space="preserve"> Verified with (</w:t>
                  </w:r>
                  <w:r>
                    <w:rPr>
                      <w:b/>
                      <w:i/>
                      <w:sz w:val="20"/>
                    </w:rPr>
                    <w:t>name of</w:t>
                  </w:r>
                  <w:r>
                    <w:rPr>
                      <w:b/>
                      <w:i/>
                      <w:spacing w:val="-6"/>
                      <w:sz w:val="20"/>
                    </w:rPr>
                    <w:t xml:space="preserve"> </w:t>
                  </w:r>
                  <w:r>
                    <w:rPr>
                      <w:b/>
                      <w:i/>
                      <w:sz w:val="20"/>
                    </w:rPr>
                    <w:t>utility</w:t>
                  </w:r>
                  <w:r>
                    <w:rPr>
                      <w:b/>
                      <w:i/>
                      <w:spacing w:val="-2"/>
                      <w:sz w:val="20"/>
                    </w:rPr>
                    <w:t xml:space="preserve"> </w:t>
                  </w:r>
                  <w:r w:rsidR="00A45514">
                    <w:rPr>
                      <w:b/>
                      <w:i/>
                      <w:sz w:val="20"/>
                    </w:rPr>
                    <w:t>company</w:t>
                  </w:r>
                  <w:r w:rsidR="00A45514">
                    <w:rPr>
                      <w:b/>
                      <w:sz w:val="20"/>
                    </w:rPr>
                    <w:t xml:space="preserve">) </w:t>
                  </w:r>
                  <w:r w:rsidR="00A45514">
                    <w:rPr>
                      <w:b/>
                      <w:spacing w:val="-13"/>
                      <w:sz w:val="20"/>
                    </w:rPr>
                    <w:t xml:space="preserve"> </w:t>
                  </w:r>
                  <w:r>
                    <w:rPr>
                      <w:b/>
                      <w:sz w:val="20"/>
                      <w:u w:val="single"/>
                    </w:rPr>
                    <w:tab/>
                  </w:r>
                  <w:r>
                    <w:rPr>
                      <w:b/>
                      <w:sz w:val="20"/>
                    </w:rPr>
                    <w:t xml:space="preserve"> Verified with (</w:t>
                  </w:r>
                  <w:r>
                    <w:rPr>
                      <w:b/>
                      <w:i/>
                      <w:sz w:val="20"/>
                    </w:rPr>
                    <w:t>name of utility</w:t>
                  </w:r>
                  <w:r>
                    <w:rPr>
                      <w:b/>
                      <w:i/>
                      <w:spacing w:val="-10"/>
                      <w:sz w:val="20"/>
                    </w:rPr>
                    <w:t xml:space="preserve"> </w:t>
                  </w:r>
                  <w:r>
                    <w:rPr>
                      <w:b/>
                      <w:i/>
                      <w:sz w:val="20"/>
                    </w:rPr>
                    <w:t>company</w:t>
                  </w:r>
                  <w:r>
                    <w:rPr>
                      <w:b/>
                      <w:i/>
                      <w:spacing w:val="-1"/>
                      <w:sz w:val="20"/>
                    </w:rPr>
                    <w:t xml:space="preserve"> </w:t>
                  </w:r>
                  <w:r>
                    <w:rPr>
                      <w:b/>
                      <w:i/>
                      <w:sz w:val="20"/>
                    </w:rPr>
                    <w:t>staff</w:t>
                  </w:r>
                  <w:r>
                    <w:rPr>
                      <w:b/>
                      <w:sz w:val="20"/>
                    </w:rPr>
                    <w:t xml:space="preserve">) </w:t>
                  </w:r>
                  <w:r>
                    <w:rPr>
                      <w:b/>
                      <w:spacing w:val="-25"/>
                      <w:sz w:val="20"/>
                    </w:rPr>
                    <w:t xml:space="preserve"> </w:t>
                  </w:r>
                  <w:r>
                    <w:rPr>
                      <w:b/>
                      <w:w w:val="99"/>
                      <w:sz w:val="20"/>
                      <w:u w:val="single"/>
                    </w:rPr>
                    <w:t xml:space="preserve"> </w:t>
                  </w:r>
                  <w:r>
                    <w:rPr>
                      <w:b/>
                      <w:sz w:val="20"/>
                      <w:u w:val="single"/>
                    </w:rPr>
                    <w:tab/>
                  </w:r>
                  <w:r>
                    <w:rPr>
                      <w:b/>
                      <w:sz w:val="20"/>
                    </w:rPr>
                    <w:t xml:space="preserve"> Name of LRO staff</w:t>
                  </w:r>
                  <w:r>
                    <w:rPr>
                      <w:b/>
                      <w:spacing w:val="-6"/>
                      <w:sz w:val="20"/>
                    </w:rPr>
                    <w:t xml:space="preserve"> </w:t>
                  </w:r>
                  <w:r>
                    <w:rPr>
                      <w:b/>
                      <w:sz w:val="20"/>
                    </w:rPr>
                    <w:t>conducting</w:t>
                  </w:r>
                  <w:r>
                    <w:rPr>
                      <w:b/>
                      <w:spacing w:val="-2"/>
                      <w:sz w:val="20"/>
                    </w:rPr>
                    <w:t xml:space="preserve"> </w:t>
                  </w:r>
                  <w:r>
                    <w:rPr>
                      <w:b/>
                      <w:sz w:val="20"/>
                    </w:rPr>
                    <w:t xml:space="preserve">verification: </w:t>
                  </w:r>
                  <w:r>
                    <w:rPr>
                      <w:b/>
                      <w:spacing w:val="-22"/>
                      <w:sz w:val="20"/>
                    </w:rPr>
                    <w:t xml:space="preserve"> </w:t>
                  </w:r>
                  <w:r>
                    <w:rPr>
                      <w:b/>
                      <w:w w:val="99"/>
                      <w:sz w:val="20"/>
                      <w:u w:val="single"/>
                    </w:rPr>
                    <w:t xml:space="preserve"> </w:t>
                  </w:r>
                  <w:r>
                    <w:rPr>
                      <w:b/>
                      <w:sz w:val="20"/>
                      <w:u w:val="single"/>
                    </w:rPr>
                    <w:tab/>
                  </w:r>
                  <w:r>
                    <w:rPr>
                      <w:b/>
                      <w:sz w:val="20"/>
                    </w:rPr>
                    <w:t xml:space="preserve"> Signature of LRO staff conducting</w:t>
                  </w:r>
                  <w:r>
                    <w:rPr>
                      <w:b/>
                      <w:spacing w:val="-16"/>
                      <w:sz w:val="20"/>
                    </w:rPr>
                    <w:t xml:space="preserve"> </w:t>
                  </w:r>
                  <w:r>
                    <w:rPr>
                      <w:b/>
                      <w:sz w:val="20"/>
                    </w:rPr>
                    <w:t>verification:</w:t>
                  </w:r>
                  <w:r>
                    <w:rPr>
                      <w:b/>
                      <w:spacing w:val="4"/>
                      <w:sz w:val="20"/>
                    </w:rPr>
                    <w:t xml:space="preserve"> </w:t>
                  </w:r>
                  <w:r>
                    <w:rPr>
                      <w:b/>
                      <w:w w:val="99"/>
                      <w:sz w:val="20"/>
                      <w:u w:val="single"/>
                    </w:rPr>
                    <w:t xml:space="preserve"> </w:t>
                  </w:r>
                  <w:r>
                    <w:rPr>
                      <w:b/>
                      <w:sz w:val="20"/>
                      <w:u w:val="single"/>
                    </w:rPr>
                    <w:tab/>
                  </w:r>
                </w:p>
              </w:txbxContent>
            </v:textbox>
            <w10:wrap type="topAndBottom" anchorx="page"/>
          </v:shape>
        </w:pict>
      </w:r>
    </w:p>
    <w:sectPr w:rsidR="00B34D9C">
      <w:type w:val="continuous"/>
      <w:pgSz w:w="12240" w:h="15840"/>
      <w:pgMar w:top="1000" w:right="680" w:bottom="280" w:left="680" w:header="720" w:footer="720" w:gutter="0"/>
      <w:pgBorders w:offsetFrom="page">
        <w:top w:val="thinThickSmallGap" w:sz="24" w:space="25" w:color="C00000"/>
        <w:left w:val="thinThickSmallGap" w:sz="24" w:space="25" w:color="C00000"/>
        <w:bottom w:val="thickThinSmallGap" w:sz="24" w:space="25" w:color="C00000"/>
        <w:right w:val="thickThinSmallGap" w:sz="24" w:space="25" w:color="C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10CFC"/>
    <w:multiLevelType w:val="hybridMultilevel"/>
    <w:tmpl w:val="AB3456EC"/>
    <w:lvl w:ilvl="0" w:tplc="3738A766">
      <w:numFmt w:val="bullet"/>
      <w:lvlText w:val=""/>
      <w:lvlJc w:val="left"/>
      <w:pPr>
        <w:ind w:left="1710" w:hanging="231"/>
      </w:pPr>
      <w:rPr>
        <w:rFonts w:ascii="Wingdings" w:eastAsia="Wingdings" w:hAnsi="Wingdings" w:cs="Wingdings" w:hint="default"/>
        <w:b/>
        <w:bCs/>
        <w:w w:val="99"/>
        <w:sz w:val="20"/>
        <w:szCs w:val="20"/>
        <w:lang w:val="en-US" w:eastAsia="en-US" w:bidi="en-US"/>
      </w:rPr>
    </w:lvl>
    <w:lvl w:ilvl="1" w:tplc="9AC0306C">
      <w:numFmt w:val="bullet"/>
      <w:lvlText w:val="•"/>
      <w:lvlJc w:val="left"/>
      <w:pPr>
        <w:ind w:left="2636" w:hanging="231"/>
      </w:pPr>
      <w:rPr>
        <w:rFonts w:hint="default"/>
        <w:lang w:val="en-US" w:eastAsia="en-US" w:bidi="en-US"/>
      </w:rPr>
    </w:lvl>
    <w:lvl w:ilvl="2" w:tplc="EDF0CADE">
      <w:numFmt w:val="bullet"/>
      <w:lvlText w:val="•"/>
      <w:lvlJc w:val="left"/>
      <w:pPr>
        <w:ind w:left="3552" w:hanging="231"/>
      </w:pPr>
      <w:rPr>
        <w:rFonts w:hint="default"/>
        <w:lang w:val="en-US" w:eastAsia="en-US" w:bidi="en-US"/>
      </w:rPr>
    </w:lvl>
    <w:lvl w:ilvl="3" w:tplc="4D9CBAA8">
      <w:numFmt w:val="bullet"/>
      <w:lvlText w:val="•"/>
      <w:lvlJc w:val="left"/>
      <w:pPr>
        <w:ind w:left="4468" w:hanging="231"/>
      </w:pPr>
      <w:rPr>
        <w:rFonts w:hint="default"/>
        <w:lang w:val="en-US" w:eastAsia="en-US" w:bidi="en-US"/>
      </w:rPr>
    </w:lvl>
    <w:lvl w:ilvl="4" w:tplc="620C0026">
      <w:numFmt w:val="bullet"/>
      <w:lvlText w:val="•"/>
      <w:lvlJc w:val="left"/>
      <w:pPr>
        <w:ind w:left="5384" w:hanging="231"/>
      </w:pPr>
      <w:rPr>
        <w:rFonts w:hint="default"/>
        <w:lang w:val="en-US" w:eastAsia="en-US" w:bidi="en-US"/>
      </w:rPr>
    </w:lvl>
    <w:lvl w:ilvl="5" w:tplc="0FC44CA6">
      <w:numFmt w:val="bullet"/>
      <w:lvlText w:val="•"/>
      <w:lvlJc w:val="left"/>
      <w:pPr>
        <w:ind w:left="6300" w:hanging="231"/>
      </w:pPr>
      <w:rPr>
        <w:rFonts w:hint="default"/>
        <w:lang w:val="en-US" w:eastAsia="en-US" w:bidi="en-US"/>
      </w:rPr>
    </w:lvl>
    <w:lvl w:ilvl="6" w:tplc="02C0DA6C">
      <w:numFmt w:val="bullet"/>
      <w:lvlText w:val="•"/>
      <w:lvlJc w:val="left"/>
      <w:pPr>
        <w:ind w:left="7216" w:hanging="231"/>
      </w:pPr>
      <w:rPr>
        <w:rFonts w:hint="default"/>
        <w:lang w:val="en-US" w:eastAsia="en-US" w:bidi="en-US"/>
      </w:rPr>
    </w:lvl>
    <w:lvl w:ilvl="7" w:tplc="00AADE9A">
      <w:numFmt w:val="bullet"/>
      <w:lvlText w:val="•"/>
      <w:lvlJc w:val="left"/>
      <w:pPr>
        <w:ind w:left="8132" w:hanging="231"/>
      </w:pPr>
      <w:rPr>
        <w:rFonts w:hint="default"/>
        <w:lang w:val="en-US" w:eastAsia="en-US" w:bidi="en-US"/>
      </w:rPr>
    </w:lvl>
    <w:lvl w:ilvl="8" w:tplc="4566A826">
      <w:numFmt w:val="bullet"/>
      <w:lvlText w:val="•"/>
      <w:lvlJc w:val="left"/>
      <w:pPr>
        <w:ind w:left="9048" w:hanging="23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34D9C"/>
    <w:rsid w:val="00372B38"/>
    <w:rsid w:val="00A06163"/>
    <w:rsid w:val="00A45514"/>
    <w:rsid w:val="00B34D9C"/>
    <w:rsid w:val="00E6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87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spacing w:before="115"/>
      <w:ind w:left="1710" w:hanging="23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06163"/>
    <w:rPr>
      <w:rFonts w:ascii="Tahoma" w:hAnsi="Tahoma" w:cs="Tahoma"/>
      <w:sz w:val="16"/>
      <w:szCs w:val="16"/>
    </w:rPr>
  </w:style>
  <w:style w:type="character" w:customStyle="1" w:styleId="BalloonTextChar">
    <w:name w:val="Balloon Text Char"/>
    <w:basedOn w:val="DefaultParagraphFont"/>
    <w:link w:val="BalloonText"/>
    <w:uiPriority w:val="99"/>
    <w:semiHidden/>
    <w:rsid w:val="00A06163"/>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Walker.Yvonne</dc:creator>
  <cp:lastModifiedBy>Kelly Stevens</cp:lastModifiedBy>
  <cp:revision>5</cp:revision>
  <dcterms:created xsi:type="dcterms:W3CDTF">2020-03-27T21:12:00Z</dcterms:created>
  <dcterms:modified xsi:type="dcterms:W3CDTF">2020-04-15T03:18:00Z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2013-09-30T00:00:00Z</vt:filetime>
  </property>
  <property fmtid="{D5CDD505-2E9C-101B-9397-08002B2CF9AE}" pid="3" name="Creator">
    <vt:lpwstr>Microsoft® Word 2010</vt:lpwstr>
  </property>
  <property fmtid="{D5CDD505-2E9C-101B-9397-08002B2CF9AE}" pid="4" name="LastSaved">
    <vt:filetime>2020-03-27T00:00:00Z</vt:filetime>
  </property>
</Properties>
</file>